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B5A9" w14:textId="19993E4C" w:rsidR="004B21AF" w:rsidRPr="00BD41F3" w:rsidRDefault="004B21AF" w:rsidP="004B21AF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BD41F3">
        <w:rPr>
          <w:rFonts w:ascii="Arial" w:eastAsia="Calibri" w:hAnsi="Arial" w:cs="Arial"/>
          <w:b/>
          <w:sz w:val="22"/>
          <w:szCs w:val="22"/>
        </w:rPr>
        <w:t>Position:</w:t>
      </w:r>
      <w:r w:rsidRPr="00BD41F3">
        <w:rPr>
          <w:rFonts w:ascii="Arial" w:eastAsia="Calibri" w:hAnsi="Arial" w:cs="Arial"/>
          <w:b/>
          <w:sz w:val="22"/>
          <w:szCs w:val="22"/>
        </w:rPr>
        <w:tab/>
      </w:r>
      <w:r w:rsidR="007D6E95" w:rsidRPr="00BD41F3">
        <w:rPr>
          <w:rFonts w:ascii="Arial" w:eastAsia="Calibri" w:hAnsi="Arial" w:cs="Arial"/>
          <w:sz w:val="22"/>
          <w:szCs w:val="22"/>
        </w:rPr>
        <w:t xml:space="preserve">Administrative </w:t>
      </w:r>
      <w:r w:rsidR="00807274">
        <w:rPr>
          <w:rFonts w:ascii="Arial" w:eastAsia="Calibri" w:hAnsi="Arial" w:cs="Arial"/>
          <w:sz w:val="22"/>
          <w:szCs w:val="22"/>
        </w:rPr>
        <w:t>Assistant</w:t>
      </w:r>
    </w:p>
    <w:p w14:paraId="1741FEB8" w14:textId="3D7055D2" w:rsidR="004B21AF" w:rsidRDefault="004B21AF" w:rsidP="004B21AF">
      <w:pPr>
        <w:pBdr>
          <w:bottom w:val="single" w:sz="6" w:space="1" w:color="auto"/>
        </w:pBdr>
        <w:spacing w:before="120" w:after="120"/>
        <w:rPr>
          <w:rFonts w:ascii="Arial" w:eastAsia="Calibri" w:hAnsi="Arial" w:cs="Arial"/>
          <w:sz w:val="22"/>
          <w:szCs w:val="22"/>
        </w:rPr>
      </w:pPr>
      <w:r w:rsidRPr="00BD41F3">
        <w:rPr>
          <w:rFonts w:ascii="Arial" w:eastAsia="Calibri" w:hAnsi="Arial" w:cs="Arial"/>
          <w:b/>
          <w:sz w:val="22"/>
          <w:szCs w:val="22"/>
        </w:rPr>
        <w:t>Hours:</w:t>
      </w:r>
      <w:r w:rsidRPr="00BD41F3">
        <w:rPr>
          <w:rFonts w:ascii="Arial" w:eastAsia="Calibri" w:hAnsi="Arial" w:cs="Arial"/>
          <w:sz w:val="22"/>
          <w:szCs w:val="22"/>
        </w:rPr>
        <w:tab/>
      </w:r>
      <w:r w:rsidRPr="00BD41F3">
        <w:rPr>
          <w:rFonts w:ascii="Arial" w:eastAsia="Calibri" w:hAnsi="Arial" w:cs="Arial"/>
          <w:sz w:val="22"/>
          <w:szCs w:val="22"/>
        </w:rPr>
        <w:tab/>
      </w:r>
      <w:r w:rsidR="00807274">
        <w:rPr>
          <w:rFonts w:ascii="Arial" w:eastAsia="Calibri" w:hAnsi="Arial" w:cs="Arial"/>
          <w:sz w:val="22"/>
          <w:szCs w:val="22"/>
        </w:rPr>
        <w:t>37.</w:t>
      </w:r>
      <w:r w:rsidR="00A23BC8" w:rsidRPr="00BD41F3">
        <w:rPr>
          <w:rFonts w:ascii="Arial" w:eastAsia="Calibri" w:hAnsi="Arial" w:cs="Arial"/>
          <w:sz w:val="22"/>
          <w:szCs w:val="22"/>
        </w:rPr>
        <w:t>5 hours (</w:t>
      </w:r>
      <w:r w:rsidR="00807274">
        <w:rPr>
          <w:rFonts w:ascii="Arial" w:eastAsia="Calibri" w:hAnsi="Arial" w:cs="Arial"/>
          <w:sz w:val="22"/>
          <w:szCs w:val="22"/>
        </w:rPr>
        <w:t>5</w:t>
      </w:r>
      <w:r w:rsidRPr="00BD41F3">
        <w:rPr>
          <w:rFonts w:ascii="Arial" w:eastAsia="Calibri" w:hAnsi="Arial" w:cs="Arial"/>
          <w:sz w:val="22"/>
          <w:szCs w:val="22"/>
        </w:rPr>
        <w:t xml:space="preserve"> days</w:t>
      </w:r>
      <w:r w:rsidR="00A23BC8" w:rsidRPr="00BD41F3">
        <w:rPr>
          <w:rFonts w:ascii="Arial" w:eastAsia="Calibri" w:hAnsi="Arial" w:cs="Arial"/>
          <w:sz w:val="22"/>
          <w:szCs w:val="22"/>
        </w:rPr>
        <w:t>)</w:t>
      </w:r>
      <w:r w:rsidRPr="00BD41F3">
        <w:rPr>
          <w:rFonts w:ascii="Arial" w:eastAsia="Calibri" w:hAnsi="Arial" w:cs="Arial"/>
          <w:sz w:val="22"/>
          <w:szCs w:val="22"/>
        </w:rPr>
        <w:t xml:space="preserve"> per week</w:t>
      </w:r>
      <w:r w:rsidR="00807274">
        <w:rPr>
          <w:rFonts w:ascii="Arial" w:eastAsia="Calibri" w:hAnsi="Arial" w:cs="Arial"/>
          <w:sz w:val="22"/>
          <w:szCs w:val="22"/>
        </w:rPr>
        <w:t xml:space="preserve"> (2 days seconded to VCUKI)</w:t>
      </w:r>
    </w:p>
    <w:p w14:paraId="21575EEE" w14:textId="141D2710" w:rsidR="007938C8" w:rsidRPr="00BD41F3" w:rsidRDefault="007938C8" w:rsidP="004B21AF">
      <w:pPr>
        <w:pBdr>
          <w:bottom w:val="single" w:sz="6" w:space="1" w:color="auto"/>
        </w:pBdr>
        <w:spacing w:before="120"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Salary:</w:t>
      </w:r>
      <w:r>
        <w:rPr>
          <w:rFonts w:ascii="Arial" w:eastAsia="Calibri" w:hAnsi="Arial" w:cs="Arial"/>
          <w:b/>
          <w:sz w:val="22"/>
          <w:szCs w:val="22"/>
        </w:rPr>
        <w:tab/>
      </w:r>
      <w:r w:rsidRPr="007938C8">
        <w:rPr>
          <w:rFonts w:ascii="Arial" w:eastAsia="Calibri" w:hAnsi="Arial" w:cs="Arial"/>
          <w:sz w:val="22"/>
          <w:szCs w:val="22"/>
        </w:rPr>
        <w:t>£16,000 - £18,000 dependent upon experience</w:t>
      </w:r>
    </w:p>
    <w:p w14:paraId="74C1E5ED" w14:textId="3754DA56" w:rsidR="004B21AF" w:rsidRPr="00BD41F3" w:rsidRDefault="004B21AF" w:rsidP="004B21AF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BD41F3">
        <w:rPr>
          <w:rFonts w:ascii="Arial" w:eastAsia="Calibri" w:hAnsi="Arial" w:cs="Arial"/>
          <w:sz w:val="22"/>
          <w:szCs w:val="22"/>
        </w:rPr>
        <w:tab/>
        <w:t xml:space="preserve"> </w:t>
      </w:r>
    </w:p>
    <w:p w14:paraId="4D9EAF61" w14:textId="77777777" w:rsidR="004B21AF" w:rsidRPr="00BD41F3" w:rsidRDefault="004B21AF" w:rsidP="004B21AF">
      <w:pPr>
        <w:keepNext/>
        <w:overflowPunct w:val="0"/>
        <w:autoSpaceDE w:val="0"/>
        <w:autoSpaceDN w:val="0"/>
        <w:spacing w:before="120" w:after="120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en-GB"/>
        </w:rPr>
      </w:pPr>
      <w:r w:rsidRPr="00BD41F3">
        <w:rPr>
          <w:rFonts w:ascii="Arial" w:eastAsia="Times New Roman" w:hAnsi="Arial" w:cs="Arial"/>
          <w:b/>
          <w:bCs/>
          <w:kern w:val="36"/>
          <w:sz w:val="22"/>
          <w:szCs w:val="22"/>
          <w:lang w:eastAsia="en-GB"/>
        </w:rPr>
        <w:t>Summary / Overview of role:</w:t>
      </w:r>
    </w:p>
    <w:p w14:paraId="5BBB06DC" w14:textId="15C3046C" w:rsidR="00A23BC8" w:rsidRDefault="00A23BC8" w:rsidP="00265F24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BD41F3">
        <w:rPr>
          <w:rFonts w:ascii="Arial" w:hAnsi="Arial" w:cs="Arial"/>
          <w:color w:val="000000"/>
          <w:sz w:val="22"/>
          <w:szCs w:val="22"/>
        </w:rPr>
        <w:t>The post-holder will</w:t>
      </w:r>
      <w:r w:rsidR="007D6E95" w:rsidRPr="00BD41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41F3">
        <w:rPr>
          <w:rFonts w:ascii="Arial" w:hAnsi="Arial" w:cs="Arial"/>
          <w:color w:val="000000"/>
          <w:sz w:val="22"/>
          <w:szCs w:val="22"/>
        </w:rPr>
        <w:t>support the</w:t>
      </w:r>
      <w:r w:rsidR="007D6E95" w:rsidRPr="00BD41F3">
        <w:rPr>
          <w:rFonts w:ascii="Arial" w:hAnsi="Arial" w:cs="Arial"/>
          <w:color w:val="000000"/>
          <w:sz w:val="22"/>
          <w:szCs w:val="22"/>
        </w:rPr>
        <w:t xml:space="preserve"> PA to the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 xml:space="preserve"> Senior Pastors</w:t>
      </w:r>
      <w:r w:rsidR="003A6E07" w:rsidRPr="00BD41F3">
        <w:rPr>
          <w:rFonts w:ascii="Arial" w:hAnsi="Arial" w:cs="Arial"/>
          <w:color w:val="000000"/>
          <w:sz w:val="22"/>
          <w:szCs w:val="22"/>
        </w:rPr>
        <w:t xml:space="preserve"> (John and Debby Wright)</w:t>
      </w:r>
      <w:r w:rsidR="00807274">
        <w:rPr>
          <w:rFonts w:ascii="Arial" w:hAnsi="Arial" w:cs="Arial"/>
          <w:color w:val="000000"/>
          <w:sz w:val="22"/>
          <w:szCs w:val="22"/>
        </w:rPr>
        <w:t xml:space="preserve"> for 3 days per week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>, by undertaking a range of administrative duties to ensure the efficient and effecti</w:t>
      </w:r>
      <w:r w:rsidR="00807274">
        <w:rPr>
          <w:rFonts w:ascii="Arial" w:hAnsi="Arial" w:cs="Arial"/>
          <w:color w:val="000000"/>
          <w:sz w:val="22"/>
          <w:szCs w:val="22"/>
        </w:rPr>
        <w:t>ve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 xml:space="preserve"> running of the Senior Pastors’ daily business</w:t>
      </w:r>
      <w:r w:rsidR="00807274">
        <w:rPr>
          <w:rFonts w:ascii="Arial" w:hAnsi="Arial" w:cs="Arial"/>
          <w:color w:val="000000"/>
          <w:sz w:val="22"/>
          <w:szCs w:val="22"/>
        </w:rPr>
        <w:t xml:space="preserve"> both for Trent Vineyard and Vineyard Churches UK and Ireland.</w:t>
      </w:r>
    </w:p>
    <w:p w14:paraId="0C1B8513" w14:textId="45967123" w:rsidR="00807274" w:rsidRPr="00BD41F3" w:rsidRDefault="007938C8" w:rsidP="00265F24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role will</w:t>
      </w:r>
      <w:r w:rsidR="00807274">
        <w:rPr>
          <w:rFonts w:ascii="Arial" w:eastAsia="Times New Roman" w:hAnsi="Arial" w:cs="Arial"/>
          <w:sz w:val="22"/>
          <w:szCs w:val="22"/>
        </w:rPr>
        <w:t xml:space="preserve"> also be seconded for 2 days per week supporting the Director of Operations in Vineyard Churches UK and Ireland in administratively organising </w:t>
      </w:r>
      <w:r w:rsidR="00A2591C">
        <w:rPr>
          <w:rFonts w:ascii="Arial" w:eastAsia="Times New Roman" w:hAnsi="Arial" w:cs="Arial"/>
          <w:sz w:val="22"/>
          <w:szCs w:val="22"/>
        </w:rPr>
        <w:t>n</w:t>
      </w:r>
      <w:r w:rsidR="00807274">
        <w:rPr>
          <w:rFonts w:ascii="Arial" w:eastAsia="Times New Roman" w:hAnsi="Arial" w:cs="Arial"/>
          <w:sz w:val="22"/>
          <w:szCs w:val="22"/>
        </w:rPr>
        <w:t xml:space="preserve">ational </w:t>
      </w:r>
      <w:r w:rsidR="00A2591C">
        <w:rPr>
          <w:rFonts w:ascii="Arial" w:eastAsia="Times New Roman" w:hAnsi="Arial" w:cs="Arial"/>
          <w:sz w:val="22"/>
          <w:szCs w:val="22"/>
        </w:rPr>
        <w:t>i</w:t>
      </w:r>
      <w:r w:rsidR="00807274">
        <w:rPr>
          <w:rFonts w:ascii="Arial" w:eastAsia="Times New Roman" w:hAnsi="Arial" w:cs="Arial"/>
          <w:sz w:val="22"/>
          <w:szCs w:val="22"/>
        </w:rPr>
        <w:t>nitiatives</w:t>
      </w:r>
      <w:r w:rsidR="00A2591C">
        <w:rPr>
          <w:rFonts w:ascii="Arial" w:eastAsia="Times New Roman" w:hAnsi="Arial" w:cs="Arial"/>
          <w:sz w:val="22"/>
          <w:szCs w:val="22"/>
        </w:rPr>
        <w:t>, e</w:t>
      </w:r>
      <w:r w:rsidR="00807274">
        <w:rPr>
          <w:rFonts w:ascii="Arial" w:eastAsia="Times New Roman" w:hAnsi="Arial" w:cs="Arial"/>
          <w:sz w:val="22"/>
          <w:szCs w:val="22"/>
        </w:rPr>
        <w:t>vents</w:t>
      </w:r>
      <w:r w:rsidR="00A2591C">
        <w:rPr>
          <w:rFonts w:ascii="Arial" w:eastAsia="Times New Roman" w:hAnsi="Arial" w:cs="Arial"/>
          <w:sz w:val="22"/>
          <w:szCs w:val="22"/>
        </w:rPr>
        <w:t xml:space="preserve"> and activities</w:t>
      </w:r>
      <w:r w:rsidR="00807274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10311F8" w14:textId="77777777" w:rsidR="004B21AF" w:rsidRPr="00D334B1" w:rsidRDefault="004B21AF" w:rsidP="004B21AF">
      <w:pPr>
        <w:spacing w:before="120" w:after="120"/>
        <w:rPr>
          <w:rFonts w:ascii="Arial" w:eastAsia="Calibri" w:hAnsi="Arial" w:cs="Arial"/>
          <w:b/>
          <w:sz w:val="16"/>
          <w:szCs w:val="16"/>
        </w:rPr>
      </w:pPr>
    </w:p>
    <w:p w14:paraId="5DD52E16" w14:textId="77777777" w:rsidR="004B21AF" w:rsidRPr="00BD41F3" w:rsidRDefault="004B21AF" w:rsidP="004B21AF">
      <w:pPr>
        <w:spacing w:before="120" w:after="120"/>
        <w:rPr>
          <w:rFonts w:ascii="Arial" w:eastAsia="Calibri" w:hAnsi="Arial" w:cs="Arial"/>
          <w:b/>
          <w:sz w:val="22"/>
          <w:szCs w:val="22"/>
        </w:rPr>
      </w:pPr>
      <w:r w:rsidRPr="00BD41F3">
        <w:rPr>
          <w:rFonts w:ascii="Arial" w:eastAsia="Calibri" w:hAnsi="Arial" w:cs="Arial"/>
          <w:b/>
          <w:sz w:val="22"/>
          <w:szCs w:val="22"/>
        </w:rPr>
        <w:t>Responsibilities:</w:t>
      </w:r>
    </w:p>
    <w:p w14:paraId="5655D769" w14:textId="458055E3" w:rsidR="00265F24" w:rsidRPr="00BD41F3" w:rsidRDefault="004F249F" w:rsidP="00265F24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>rocess expenses,</w:t>
      </w:r>
      <w:r w:rsidR="000D40BE" w:rsidRPr="00BD41F3">
        <w:rPr>
          <w:rFonts w:ascii="Arial" w:hAnsi="Arial" w:cs="Arial"/>
          <w:color w:val="000000"/>
          <w:sz w:val="22"/>
          <w:szCs w:val="22"/>
        </w:rPr>
        <w:t xml:space="preserve"> mileage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 xml:space="preserve"> invoices and to make any purchases necessary</w:t>
      </w:r>
      <w:r w:rsidR="00807274">
        <w:rPr>
          <w:rFonts w:ascii="Arial" w:hAnsi="Arial" w:cs="Arial"/>
          <w:color w:val="000000"/>
          <w:sz w:val="22"/>
          <w:szCs w:val="22"/>
        </w:rPr>
        <w:t xml:space="preserve"> for the Senior Pastors, their PA and the Director of Operations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>.</w:t>
      </w:r>
    </w:p>
    <w:p w14:paraId="3635B3AF" w14:textId="7869C2F5" w:rsidR="00265F24" w:rsidRPr="00BD41F3" w:rsidRDefault="004F249F" w:rsidP="00265F24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CC77B9" w:rsidRPr="00BD41F3">
        <w:rPr>
          <w:rFonts w:ascii="Arial" w:hAnsi="Arial" w:cs="Arial"/>
          <w:color w:val="000000"/>
          <w:sz w:val="22"/>
          <w:szCs w:val="22"/>
        </w:rPr>
        <w:t xml:space="preserve">rganise 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>travel arrangements for Senior Pastors and other staf</w:t>
      </w:r>
      <w:r w:rsidR="0013259F" w:rsidRPr="00BD41F3">
        <w:rPr>
          <w:rFonts w:ascii="Arial" w:hAnsi="Arial" w:cs="Arial"/>
          <w:color w:val="000000"/>
          <w:sz w:val="22"/>
          <w:szCs w:val="22"/>
        </w:rPr>
        <w:t>f or staff groups (e.g. S</w:t>
      </w:r>
      <w:r w:rsidR="003A6E07" w:rsidRPr="00BD41F3">
        <w:rPr>
          <w:rFonts w:ascii="Arial" w:hAnsi="Arial" w:cs="Arial"/>
          <w:color w:val="000000"/>
          <w:sz w:val="22"/>
          <w:szCs w:val="22"/>
        </w:rPr>
        <w:t xml:space="preserve">enior </w:t>
      </w:r>
      <w:r w:rsidR="0013259F" w:rsidRPr="00BD41F3">
        <w:rPr>
          <w:rFonts w:ascii="Arial" w:hAnsi="Arial" w:cs="Arial"/>
          <w:color w:val="000000"/>
          <w:sz w:val="22"/>
          <w:szCs w:val="22"/>
        </w:rPr>
        <w:t>L</w:t>
      </w:r>
      <w:r w:rsidR="003A6E07" w:rsidRPr="00BD41F3">
        <w:rPr>
          <w:rFonts w:ascii="Arial" w:hAnsi="Arial" w:cs="Arial"/>
          <w:color w:val="000000"/>
          <w:sz w:val="22"/>
          <w:szCs w:val="22"/>
        </w:rPr>
        <w:t xml:space="preserve">eadership </w:t>
      </w:r>
      <w:r w:rsidR="0013259F" w:rsidRPr="00BD41F3">
        <w:rPr>
          <w:rFonts w:ascii="Arial" w:hAnsi="Arial" w:cs="Arial"/>
          <w:color w:val="000000"/>
          <w:sz w:val="22"/>
          <w:szCs w:val="22"/>
        </w:rPr>
        <w:t>T</w:t>
      </w:r>
      <w:r w:rsidR="003A6E07" w:rsidRPr="00BD41F3">
        <w:rPr>
          <w:rFonts w:ascii="Arial" w:hAnsi="Arial" w:cs="Arial"/>
          <w:color w:val="000000"/>
          <w:sz w:val="22"/>
          <w:szCs w:val="22"/>
        </w:rPr>
        <w:t>eam</w:t>
      </w:r>
      <w:r w:rsidR="0013259F" w:rsidRPr="00BD41F3">
        <w:rPr>
          <w:rFonts w:ascii="Arial" w:hAnsi="Arial" w:cs="Arial"/>
          <w:color w:val="000000"/>
          <w:sz w:val="22"/>
          <w:szCs w:val="22"/>
        </w:rPr>
        <w:t>, and V</w:t>
      </w:r>
      <w:r w:rsidR="003A6E07" w:rsidRPr="00BD41F3">
        <w:rPr>
          <w:rFonts w:ascii="Arial" w:hAnsi="Arial" w:cs="Arial"/>
          <w:color w:val="000000"/>
          <w:sz w:val="22"/>
          <w:szCs w:val="22"/>
        </w:rPr>
        <w:t xml:space="preserve">ineyard </w:t>
      </w:r>
      <w:r w:rsidR="0013259F" w:rsidRPr="00BD41F3">
        <w:rPr>
          <w:rFonts w:ascii="Arial" w:hAnsi="Arial" w:cs="Arial"/>
          <w:color w:val="000000"/>
          <w:sz w:val="22"/>
          <w:szCs w:val="22"/>
        </w:rPr>
        <w:t>L</w:t>
      </w:r>
      <w:r w:rsidR="003A6E07" w:rsidRPr="00BD41F3">
        <w:rPr>
          <w:rFonts w:ascii="Arial" w:hAnsi="Arial" w:cs="Arial"/>
          <w:color w:val="000000"/>
          <w:sz w:val="22"/>
          <w:szCs w:val="22"/>
        </w:rPr>
        <w:t xml:space="preserve">eadership </w:t>
      </w:r>
      <w:r w:rsidR="0013259F" w:rsidRPr="00BD41F3">
        <w:rPr>
          <w:rFonts w:ascii="Arial" w:hAnsi="Arial" w:cs="Arial"/>
          <w:color w:val="000000"/>
          <w:sz w:val="22"/>
          <w:szCs w:val="22"/>
        </w:rPr>
        <w:t>G</w:t>
      </w:r>
      <w:r w:rsidR="003A6E07" w:rsidRPr="00BD41F3">
        <w:rPr>
          <w:rFonts w:ascii="Arial" w:hAnsi="Arial" w:cs="Arial"/>
          <w:color w:val="000000"/>
          <w:sz w:val="22"/>
          <w:szCs w:val="22"/>
        </w:rPr>
        <w:t>roup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>) including transport, parking, accommodation, event tickets, visas, insurance etc.</w:t>
      </w:r>
    </w:p>
    <w:p w14:paraId="453B0090" w14:textId="45D047DE" w:rsidR="00265F24" w:rsidRPr="00BD41F3" w:rsidRDefault="00265F24" w:rsidP="00265F24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BD41F3">
        <w:rPr>
          <w:rFonts w:ascii="Arial" w:hAnsi="Arial" w:cs="Arial"/>
          <w:color w:val="000000"/>
          <w:sz w:val="22"/>
          <w:szCs w:val="22"/>
        </w:rPr>
        <w:t>Make arrangements</w:t>
      </w:r>
      <w:proofErr w:type="gramEnd"/>
      <w:r w:rsidRPr="00BD41F3">
        <w:rPr>
          <w:rFonts w:ascii="Arial" w:hAnsi="Arial" w:cs="Arial"/>
          <w:color w:val="000000"/>
          <w:sz w:val="22"/>
          <w:szCs w:val="22"/>
        </w:rPr>
        <w:t xml:space="preserve"> for meetings and other events hosted by the Senior Pastors</w:t>
      </w:r>
      <w:r w:rsidR="00807274">
        <w:rPr>
          <w:rFonts w:ascii="Arial" w:hAnsi="Arial" w:cs="Arial"/>
          <w:color w:val="000000"/>
          <w:sz w:val="22"/>
          <w:szCs w:val="22"/>
        </w:rPr>
        <w:t xml:space="preserve"> and the Director of </w:t>
      </w:r>
      <w:r w:rsidR="007938C8">
        <w:rPr>
          <w:rFonts w:ascii="Arial" w:hAnsi="Arial" w:cs="Arial"/>
          <w:color w:val="000000"/>
          <w:sz w:val="22"/>
          <w:szCs w:val="22"/>
        </w:rPr>
        <w:t>Oper</w:t>
      </w:r>
      <w:r w:rsidR="00807274">
        <w:rPr>
          <w:rFonts w:ascii="Arial" w:hAnsi="Arial" w:cs="Arial"/>
          <w:color w:val="000000"/>
          <w:sz w:val="22"/>
          <w:szCs w:val="22"/>
        </w:rPr>
        <w:t>ations</w:t>
      </w:r>
      <w:r w:rsidR="00A2591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2591C">
        <w:rPr>
          <w:rFonts w:ascii="Arial" w:hAnsi="Arial" w:cs="Arial"/>
          <w:color w:val="000000"/>
          <w:sz w:val="22"/>
          <w:szCs w:val="22"/>
        </w:rPr>
        <w:t>eg</w:t>
      </w:r>
      <w:proofErr w:type="spellEnd"/>
      <w:r w:rsidR="00A2591C">
        <w:rPr>
          <w:rFonts w:ascii="Arial" w:hAnsi="Arial" w:cs="Arial"/>
          <w:color w:val="000000"/>
          <w:sz w:val="22"/>
          <w:szCs w:val="22"/>
        </w:rPr>
        <w:t xml:space="preserve"> team meetings, one to ones, prayer and worship meetings</w:t>
      </w:r>
      <w:r w:rsidR="0013259F" w:rsidRPr="00BD41F3">
        <w:rPr>
          <w:rFonts w:ascii="Arial" w:hAnsi="Arial" w:cs="Arial"/>
          <w:color w:val="000000"/>
          <w:sz w:val="22"/>
          <w:szCs w:val="22"/>
        </w:rPr>
        <w:t>.</w:t>
      </w:r>
    </w:p>
    <w:p w14:paraId="039172CD" w14:textId="2DCB2052" w:rsidR="00265F24" w:rsidRPr="00BD41F3" w:rsidRDefault="00265F24" w:rsidP="00265F24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BD41F3">
        <w:rPr>
          <w:rFonts w:ascii="Arial" w:hAnsi="Arial" w:cs="Arial"/>
          <w:color w:val="000000"/>
          <w:sz w:val="22"/>
          <w:szCs w:val="22"/>
        </w:rPr>
        <w:t>Make arrangements</w:t>
      </w:r>
      <w:proofErr w:type="gramEnd"/>
      <w:r w:rsidRPr="00BD41F3">
        <w:rPr>
          <w:rFonts w:ascii="Arial" w:hAnsi="Arial" w:cs="Arial"/>
          <w:color w:val="000000"/>
          <w:sz w:val="22"/>
          <w:szCs w:val="22"/>
        </w:rPr>
        <w:t xml:space="preserve"> for visiting speakers</w:t>
      </w:r>
      <w:r w:rsidR="00E76637" w:rsidRPr="00BD41F3">
        <w:rPr>
          <w:rFonts w:ascii="Arial" w:hAnsi="Arial" w:cs="Arial"/>
          <w:color w:val="000000"/>
          <w:sz w:val="22"/>
          <w:szCs w:val="22"/>
        </w:rPr>
        <w:t xml:space="preserve">, including </w:t>
      </w:r>
      <w:r w:rsidR="00CC77B9" w:rsidRPr="00BD41F3">
        <w:rPr>
          <w:rFonts w:ascii="Arial" w:hAnsi="Arial" w:cs="Arial"/>
          <w:color w:val="000000"/>
          <w:sz w:val="22"/>
          <w:szCs w:val="22"/>
        </w:rPr>
        <w:t>transport</w:t>
      </w:r>
      <w:r w:rsidR="00A2591C">
        <w:rPr>
          <w:rFonts w:ascii="Arial" w:hAnsi="Arial" w:cs="Arial"/>
          <w:color w:val="000000"/>
          <w:sz w:val="22"/>
          <w:szCs w:val="22"/>
        </w:rPr>
        <w:t>,</w:t>
      </w:r>
      <w:r w:rsidR="00CC77B9" w:rsidRPr="00BD41F3">
        <w:rPr>
          <w:rFonts w:ascii="Arial" w:hAnsi="Arial" w:cs="Arial"/>
          <w:color w:val="000000"/>
          <w:sz w:val="22"/>
          <w:szCs w:val="22"/>
        </w:rPr>
        <w:t xml:space="preserve"> accommodation</w:t>
      </w:r>
      <w:r w:rsidR="00E76637" w:rsidRPr="00BD41F3">
        <w:rPr>
          <w:rFonts w:ascii="Arial" w:hAnsi="Arial" w:cs="Arial"/>
          <w:color w:val="000000"/>
          <w:sz w:val="22"/>
          <w:szCs w:val="22"/>
        </w:rPr>
        <w:t>, and honoraria</w:t>
      </w:r>
      <w:r w:rsidR="00807274">
        <w:rPr>
          <w:rFonts w:ascii="Arial" w:hAnsi="Arial" w:cs="Arial"/>
          <w:color w:val="000000"/>
          <w:sz w:val="22"/>
          <w:szCs w:val="22"/>
        </w:rPr>
        <w:t>.</w:t>
      </w:r>
    </w:p>
    <w:p w14:paraId="7DEDD7D1" w14:textId="7082FC6F" w:rsidR="00265F24" w:rsidRPr="00BD41F3" w:rsidRDefault="004F249F" w:rsidP="00265F24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 xml:space="preserve">ssist </w:t>
      </w:r>
      <w:r w:rsidR="00807274">
        <w:rPr>
          <w:rFonts w:ascii="Arial" w:hAnsi="Arial" w:cs="Arial"/>
          <w:color w:val="000000"/>
          <w:sz w:val="22"/>
          <w:szCs w:val="22"/>
        </w:rPr>
        <w:t>i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 xml:space="preserve">n the creation of the </w:t>
      </w:r>
      <w:r w:rsidR="00CC77B9" w:rsidRPr="00BD41F3">
        <w:rPr>
          <w:rFonts w:ascii="Arial" w:hAnsi="Arial" w:cs="Arial"/>
          <w:color w:val="000000"/>
          <w:sz w:val="22"/>
          <w:szCs w:val="22"/>
        </w:rPr>
        <w:t xml:space="preserve">internal 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 xml:space="preserve">master </w:t>
      </w:r>
      <w:r w:rsidR="00807274">
        <w:rPr>
          <w:rFonts w:ascii="Arial" w:hAnsi="Arial" w:cs="Arial"/>
          <w:color w:val="000000"/>
          <w:sz w:val="22"/>
          <w:szCs w:val="22"/>
        </w:rPr>
        <w:t>Trent Vineyard and Vineyard Churches annual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 xml:space="preserve"> calendar</w:t>
      </w:r>
      <w:r w:rsidR="007938C8">
        <w:rPr>
          <w:rFonts w:ascii="Arial" w:hAnsi="Arial" w:cs="Arial"/>
          <w:color w:val="000000"/>
          <w:sz w:val="22"/>
          <w:szCs w:val="22"/>
        </w:rPr>
        <w:t>s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 xml:space="preserve"> and ensur</w:t>
      </w:r>
      <w:r w:rsidR="00807274">
        <w:rPr>
          <w:rFonts w:ascii="Arial" w:hAnsi="Arial" w:cs="Arial"/>
          <w:color w:val="000000"/>
          <w:sz w:val="22"/>
          <w:szCs w:val="22"/>
        </w:rPr>
        <w:t>e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 xml:space="preserve"> </w:t>
      </w:r>
      <w:r w:rsidR="007938C8">
        <w:rPr>
          <w:rFonts w:ascii="Arial" w:hAnsi="Arial" w:cs="Arial"/>
          <w:color w:val="000000"/>
          <w:sz w:val="22"/>
          <w:szCs w:val="22"/>
        </w:rPr>
        <w:t>they are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 xml:space="preserve"> </w:t>
      </w:r>
      <w:r w:rsidR="00807274">
        <w:rPr>
          <w:rFonts w:ascii="Arial" w:hAnsi="Arial" w:cs="Arial"/>
          <w:color w:val="000000"/>
          <w:sz w:val="22"/>
          <w:szCs w:val="22"/>
        </w:rPr>
        <w:t xml:space="preserve">kept 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>up to date.</w:t>
      </w:r>
    </w:p>
    <w:p w14:paraId="287D79B8" w14:textId="77777777" w:rsidR="00265F24" w:rsidRPr="00BD41F3" w:rsidRDefault="00265F24" w:rsidP="00265F24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D41F3">
        <w:rPr>
          <w:rFonts w:ascii="Arial" w:hAnsi="Arial" w:cs="Arial"/>
          <w:color w:val="000000"/>
          <w:sz w:val="22"/>
          <w:szCs w:val="22"/>
        </w:rPr>
        <w:t>Create and maintain all records, files and documents, both paper and electronic.</w:t>
      </w:r>
    </w:p>
    <w:p w14:paraId="70B34701" w14:textId="0978AB24" w:rsidR="00265F24" w:rsidRPr="00BD41F3" w:rsidRDefault="004F249F" w:rsidP="00265F24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265F24" w:rsidRPr="00BD41F3">
        <w:rPr>
          <w:rFonts w:ascii="Arial" w:hAnsi="Arial" w:cs="Arial"/>
          <w:color w:val="000000"/>
          <w:sz w:val="22"/>
          <w:szCs w:val="22"/>
        </w:rPr>
        <w:t>rder stock to keep the Senior Pastors’ office well-supplied.</w:t>
      </w:r>
    </w:p>
    <w:p w14:paraId="28B7F64A" w14:textId="53F7065A" w:rsidR="00265F24" w:rsidRDefault="000D40BE" w:rsidP="00CE69A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D41F3">
        <w:rPr>
          <w:rFonts w:ascii="Arial" w:hAnsi="Arial" w:cs="Arial"/>
          <w:color w:val="000000"/>
          <w:sz w:val="22"/>
          <w:szCs w:val="22"/>
        </w:rPr>
        <w:t xml:space="preserve">Take a lead on the organisation of </w:t>
      </w:r>
      <w:r w:rsidR="007938C8">
        <w:rPr>
          <w:rFonts w:ascii="Arial" w:hAnsi="Arial" w:cs="Arial"/>
          <w:color w:val="000000"/>
          <w:sz w:val="22"/>
          <w:szCs w:val="22"/>
        </w:rPr>
        <w:t xml:space="preserve">Trent Vineyard </w:t>
      </w:r>
      <w:r w:rsidRPr="00BD41F3">
        <w:rPr>
          <w:rFonts w:ascii="Arial" w:hAnsi="Arial" w:cs="Arial"/>
          <w:color w:val="000000"/>
          <w:sz w:val="22"/>
          <w:szCs w:val="22"/>
        </w:rPr>
        <w:t>staff meetings, including the ordering of refreshments, liaising with set up teams and t</w:t>
      </w:r>
      <w:r w:rsidR="007F056E" w:rsidRPr="00BD41F3">
        <w:rPr>
          <w:rFonts w:ascii="Arial" w:hAnsi="Arial" w:cs="Arial"/>
          <w:color w:val="000000"/>
          <w:sz w:val="22"/>
          <w:szCs w:val="22"/>
        </w:rPr>
        <w:t xml:space="preserve">hose doing </w:t>
      </w:r>
      <w:r w:rsidR="007938C8">
        <w:rPr>
          <w:rFonts w:ascii="Arial" w:hAnsi="Arial" w:cs="Arial"/>
          <w:color w:val="000000"/>
          <w:sz w:val="22"/>
          <w:szCs w:val="22"/>
        </w:rPr>
        <w:t>‘</w:t>
      </w:r>
      <w:r w:rsidR="007F056E" w:rsidRPr="00BD41F3">
        <w:rPr>
          <w:rFonts w:ascii="Arial" w:hAnsi="Arial" w:cs="Arial"/>
          <w:color w:val="000000"/>
          <w:sz w:val="22"/>
          <w:szCs w:val="22"/>
        </w:rPr>
        <w:t>T</w:t>
      </w:r>
      <w:r w:rsidR="003A6E07" w:rsidRPr="00BD41F3">
        <w:rPr>
          <w:rFonts w:ascii="Arial" w:hAnsi="Arial" w:cs="Arial"/>
          <w:color w:val="000000"/>
          <w:sz w:val="22"/>
          <w:szCs w:val="22"/>
        </w:rPr>
        <w:t>hought for the Day</w:t>
      </w:r>
      <w:r w:rsidR="007938C8">
        <w:rPr>
          <w:rFonts w:ascii="Arial" w:hAnsi="Arial" w:cs="Arial"/>
          <w:color w:val="000000"/>
          <w:sz w:val="22"/>
          <w:szCs w:val="22"/>
        </w:rPr>
        <w:t>’</w:t>
      </w:r>
      <w:r w:rsidR="007F056E" w:rsidRPr="00BD41F3">
        <w:rPr>
          <w:rFonts w:ascii="Arial" w:hAnsi="Arial" w:cs="Arial"/>
          <w:color w:val="000000"/>
          <w:sz w:val="22"/>
          <w:szCs w:val="22"/>
        </w:rPr>
        <w:t>,</w:t>
      </w:r>
      <w:r w:rsidR="00A2591C">
        <w:rPr>
          <w:rFonts w:ascii="Arial" w:hAnsi="Arial" w:cs="Arial"/>
          <w:color w:val="000000"/>
          <w:sz w:val="22"/>
          <w:szCs w:val="22"/>
        </w:rPr>
        <w:t xml:space="preserve"> worship,</w:t>
      </w:r>
      <w:r w:rsidR="007F056E" w:rsidRPr="00BD41F3">
        <w:rPr>
          <w:rFonts w:ascii="Arial" w:hAnsi="Arial" w:cs="Arial"/>
          <w:color w:val="000000"/>
          <w:sz w:val="22"/>
          <w:szCs w:val="22"/>
        </w:rPr>
        <w:t xml:space="preserve"> liaising with</w:t>
      </w:r>
      <w:r w:rsidRPr="00BD41F3">
        <w:rPr>
          <w:rFonts w:ascii="Arial" w:hAnsi="Arial" w:cs="Arial"/>
          <w:color w:val="000000"/>
          <w:sz w:val="22"/>
          <w:szCs w:val="22"/>
        </w:rPr>
        <w:t xml:space="preserve"> other staff regarding birthday celebrations</w:t>
      </w:r>
      <w:r w:rsidR="007938C8">
        <w:rPr>
          <w:rFonts w:ascii="Arial" w:hAnsi="Arial" w:cs="Arial"/>
          <w:color w:val="000000"/>
          <w:sz w:val="22"/>
          <w:szCs w:val="22"/>
        </w:rPr>
        <w:t xml:space="preserve"> and arrangements</w:t>
      </w:r>
      <w:r w:rsidRPr="00BD41F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A2A8D2D" w14:textId="5169895D" w:rsidR="00A2591C" w:rsidRPr="00BD41F3" w:rsidRDefault="004F249F" w:rsidP="00CE69A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A2591C">
        <w:rPr>
          <w:rFonts w:ascii="Arial" w:hAnsi="Arial" w:cs="Arial"/>
          <w:color w:val="000000"/>
          <w:sz w:val="22"/>
          <w:szCs w:val="22"/>
        </w:rPr>
        <w:t>espond to correspondence when necessary, on the behalf of others. This will include correspondence of a pastorally sensitive nature.</w:t>
      </w:r>
    </w:p>
    <w:p w14:paraId="3470315A" w14:textId="4CCEFFB0" w:rsidR="007F056E" w:rsidRPr="00BD41F3" w:rsidRDefault="004F249F" w:rsidP="00CE69A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7F056E" w:rsidRPr="00BD41F3">
        <w:rPr>
          <w:rFonts w:ascii="Arial" w:hAnsi="Arial" w:cs="Arial"/>
          <w:color w:val="000000"/>
          <w:sz w:val="22"/>
          <w:szCs w:val="22"/>
        </w:rPr>
        <w:t>rganise birthday gifts</w:t>
      </w:r>
      <w:r w:rsidR="007938C8">
        <w:rPr>
          <w:rFonts w:ascii="Arial" w:hAnsi="Arial" w:cs="Arial"/>
          <w:color w:val="000000"/>
          <w:sz w:val="22"/>
          <w:szCs w:val="22"/>
        </w:rPr>
        <w:t>,</w:t>
      </w:r>
      <w:r w:rsidR="007F056E" w:rsidRPr="00BD41F3">
        <w:rPr>
          <w:rFonts w:ascii="Arial" w:hAnsi="Arial" w:cs="Arial"/>
          <w:color w:val="000000"/>
          <w:sz w:val="22"/>
          <w:szCs w:val="22"/>
        </w:rPr>
        <w:t xml:space="preserve"> cards</w:t>
      </w:r>
      <w:r w:rsidR="007938C8">
        <w:rPr>
          <w:rFonts w:ascii="Arial" w:hAnsi="Arial" w:cs="Arial"/>
          <w:color w:val="000000"/>
          <w:sz w:val="22"/>
          <w:szCs w:val="22"/>
        </w:rPr>
        <w:t xml:space="preserve"> and pastoral responses</w:t>
      </w:r>
      <w:r w:rsidR="007F056E" w:rsidRPr="00BD41F3">
        <w:rPr>
          <w:rFonts w:ascii="Arial" w:hAnsi="Arial" w:cs="Arial"/>
          <w:color w:val="000000"/>
          <w:sz w:val="22"/>
          <w:szCs w:val="22"/>
        </w:rPr>
        <w:t xml:space="preserve"> </w:t>
      </w:r>
      <w:r w:rsidR="007938C8">
        <w:rPr>
          <w:rFonts w:ascii="Arial" w:hAnsi="Arial" w:cs="Arial"/>
          <w:color w:val="000000"/>
          <w:sz w:val="22"/>
          <w:szCs w:val="22"/>
        </w:rPr>
        <w:t>for</w:t>
      </w:r>
      <w:r w:rsidR="007F056E" w:rsidRPr="00BD41F3">
        <w:rPr>
          <w:rFonts w:ascii="Arial" w:hAnsi="Arial" w:cs="Arial"/>
          <w:color w:val="000000"/>
          <w:sz w:val="22"/>
          <w:szCs w:val="22"/>
        </w:rPr>
        <w:t xml:space="preserve"> Trent</w:t>
      </w:r>
      <w:r w:rsidR="007938C8">
        <w:rPr>
          <w:rFonts w:ascii="Arial" w:hAnsi="Arial" w:cs="Arial"/>
          <w:color w:val="000000"/>
          <w:sz w:val="22"/>
          <w:szCs w:val="22"/>
        </w:rPr>
        <w:t xml:space="preserve"> Vineyard</w:t>
      </w:r>
      <w:r w:rsidR="007F056E" w:rsidRPr="00BD41F3">
        <w:rPr>
          <w:rFonts w:ascii="Arial" w:hAnsi="Arial" w:cs="Arial"/>
          <w:color w:val="000000"/>
          <w:sz w:val="22"/>
          <w:szCs w:val="22"/>
        </w:rPr>
        <w:t xml:space="preserve"> and V</w:t>
      </w:r>
      <w:r w:rsidR="004A3463" w:rsidRPr="00BD41F3">
        <w:rPr>
          <w:rFonts w:ascii="Arial" w:hAnsi="Arial" w:cs="Arial"/>
          <w:color w:val="000000"/>
          <w:sz w:val="22"/>
          <w:szCs w:val="22"/>
        </w:rPr>
        <w:t xml:space="preserve">ineyard </w:t>
      </w:r>
      <w:r w:rsidR="003A6E07" w:rsidRPr="00BD41F3">
        <w:rPr>
          <w:rFonts w:ascii="Arial" w:hAnsi="Arial" w:cs="Arial"/>
          <w:color w:val="000000"/>
          <w:sz w:val="22"/>
          <w:szCs w:val="22"/>
        </w:rPr>
        <w:t>C</w:t>
      </w:r>
      <w:r w:rsidR="004A3463" w:rsidRPr="00BD41F3">
        <w:rPr>
          <w:rFonts w:ascii="Arial" w:hAnsi="Arial" w:cs="Arial"/>
          <w:color w:val="000000"/>
          <w:sz w:val="22"/>
          <w:szCs w:val="22"/>
        </w:rPr>
        <w:t>hurches UK and Ireland</w:t>
      </w:r>
      <w:r w:rsidR="007F056E" w:rsidRPr="00BD41F3">
        <w:rPr>
          <w:rFonts w:ascii="Arial" w:hAnsi="Arial" w:cs="Arial"/>
          <w:color w:val="000000"/>
          <w:sz w:val="22"/>
          <w:szCs w:val="22"/>
        </w:rPr>
        <w:t xml:space="preserve"> key staff</w:t>
      </w:r>
      <w:r w:rsidR="007938C8">
        <w:rPr>
          <w:rFonts w:ascii="Arial" w:hAnsi="Arial" w:cs="Arial"/>
          <w:color w:val="000000"/>
          <w:sz w:val="22"/>
          <w:szCs w:val="22"/>
        </w:rPr>
        <w:t>, volunteers</w:t>
      </w:r>
      <w:r w:rsidR="007F056E" w:rsidRPr="00BD41F3">
        <w:rPr>
          <w:rFonts w:ascii="Arial" w:hAnsi="Arial" w:cs="Arial"/>
          <w:color w:val="000000"/>
          <w:sz w:val="22"/>
          <w:szCs w:val="22"/>
        </w:rPr>
        <w:t xml:space="preserve"> and Trustees on behalf of the Senior Pastors</w:t>
      </w:r>
      <w:r w:rsidR="007938C8">
        <w:rPr>
          <w:rFonts w:ascii="Arial" w:hAnsi="Arial" w:cs="Arial"/>
          <w:color w:val="000000"/>
          <w:sz w:val="22"/>
          <w:szCs w:val="22"/>
        </w:rPr>
        <w:t xml:space="preserve"> and the Director of Operations</w:t>
      </w:r>
      <w:r w:rsidR="0013259F" w:rsidRPr="00BD41F3">
        <w:rPr>
          <w:rFonts w:ascii="Arial" w:hAnsi="Arial" w:cs="Arial"/>
          <w:color w:val="000000"/>
          <w:sz w:val="22"/>
          <w:szCs w:val="22"/>
        </w:rPr>
        <w:t>.</w:t>
      </w:r>
      <w:r w:rsidR="007F056E" w:rsidRPr="00BD41F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221393" w14:textId="5E615CDB" w:rsidR="00A23BC8" w:rsidRPr="00BD41F3" w:rsidRDefault="004F249F" w:rsidP="00A23BC8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7F056E" w:rsidRPr="00BD41F3">
        <w:rPr>
          <w:rFonts w:ascii="Arial" w:hAnsi="Arial" w:cs="Arial"/>
          <w:color w:val="000000"/>
          <w:sz w:val="22"/>
          <w:szCs w:val="22"/>
        </w:rPr>
        <w:t>ork with the PA to the Senior Pastors to</w:t>
      </w:r>
      <w:r w:rsidR="00A23BC8" w:rsidRPr="00BD41F3">
        <w:rPr>
          <w:rFonts w:ascii="Arial" w:hAnsi="Arial" w:cs="Arial"/>
          <w:color w:val="000000"/>
          <w:sz w:val="22"/>
          <w:szCs w:val="22"/>
        </w:rPr>
        <w:t xml:space="preserve"> keep the Senior Pastors’ diaries up to date, ensuring that they are synchronised with the church calendar and rooms are booked for meetings and events.</w:t>
      </w:r>
    </w:p>
    <w:p w14:paraId="6955CBFC" w14:textId="61CB2EA9" w:rsidR="00A23BC8" w:rsidRPr="00BD41F3" w:rsidRDefault="004F249F" w:rsidP="00A23BC8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A23BC8" w:rsidRPr="00BD41F3">
        <w:rPr>
          <w:rFonts w:ascii="Arial" w:hAnsi="Arial" w:cs="Arial"/>
          <w:color w:val="000000"/>
          <w:sz w:val="22"/>
          <w:szCs w:val="22"/>
        </w:rPr>
        <w:t>ake on new areas of responsibility and oversight at the r</w:t>
      </w:r>
      <w:r w:rsidR="0013259F" w:rsidRPr="00BD41F3">
        <w:rPr>
          <w:rFonts w:ascii="Arial" w:hAnsi="Arial" w:cs="Arial"/>
          <w:color w:val="000000"/>
          <w:sz w:val="22"/>
          <w:szCs w:val="22"/>
        </w:rPr>
        <w:t>equest of the Line Manager</w:t>
      </w:r>
      <w:r w:rsidR="00A23BC8" w:rsidRPr="00BD41F3">
        <w:rPr>
          <w:rFonts w:ascii="Arial" w:hAnsi="Arial" w:cs="Arial"/>
          <w:color w:val="000000"/>
          <w:sz w:val="22"/>
          <w:szCs w:val="22"/>
        </w:rPr>
        <w:t xml:space="preserve"> and relinquish others as the team develops and responsibilities change.</w:t>
      </w:r>
    </w:p>
    <w:p w14:paraId="1B7F7DBB" w14:textId="151BF432" w:rsidR="00A23BC8" w:rsidRPr="00BD41F3" w:rsidRDefault="004F249F" w:rsidP="00A23BC8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Attend and actively participate in</w:t>
      </w:r>
      <w:r w:rsidR="00A23BC8" w:rsidRPr="00BD41F3">
        <w:rPr>
          <w:rFonts w:ascii="Arial" w:hAnsi="Arial" w:cs="Arial"/>
          <w:color w:val="000000"/>
          <w:sz w:val="22"/>
          <w:szCs w:val="22"/>
        </w:rPr>
        <w:t xml:space="preserve"> relevant meetings and training.</w:t>
      </w:r>
    </w:p>
    <w:p w14:paraId="6517CBC3" w14:textId="1F537E0B" w:rsidR="00A23BC8" w:rsidRPr="00D334B1" w:rsidRDefault="00A23BC8" w:rsidP="00A23BC8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D41F3">
        <w:rPr>
          <w:rFonts w:ascii="Arial" w:hAnsi="Arial" w:cs="Arial"/>
          <w:color w:val="000000"/>
          <w:sz w:val="22"/>
          <w:szCs w:val="22"/>
        </w:rPr>
        <w:t xml:space="preserve">To recruit </w:t>
      </w:r>
      <w:r w:rsidR="0013259F" w:rsidRPr="00BD41F3">
        <w:rPr>
          <w:rFonts w:ascii="Arial" w:hAnsi="Arial" w:cs="Arial"/>
          <w:color w:val="000000"/>
          <w:sz w:val="22"/>
          <w:szCs w:val="22"/>
        </w:rPr>
        <w:t xml:space="preserve">volunteer </w:t>
      </w:r>
      <w:r w:rsidRPr="00BD41F3">
        <w:rPr>
          <w:rFonts w:ascii="Arial" w:hAnsi="Arial" w:cs="Arial"/>
          <w:color w:val="000000"/>
          <w:sz w:val="22"/>
          <w:szCs w:val="22"/>
        </w:rPr>
        <w:t>team</w:t>
      </w:r>
      <w:r w:rsidR="0013259F" w:rsidRPr="00BD41F3">
        <w:rPr>
          <w:rFonts w:ascii="Arial" w:hAnsi="Arial" w:cs="Arial"/>
          <w:color w:val="000000"/>
          <w:sz w:val="22"/>
          <w:szCs w:val="22"/>
        </w:rPr>
        <w:t>s</w:t>
      </w:r>
      <w:r w:rsidRPr="00BD41F3">
        <w:rPr>
          <w:rFonts w:ascii="Arial" w:hAnsi="Arial" w:cs="Arial"/>
          <w:color w:val="000000"/>
          <w:sz w:val="22"/>
          <w:szCs w:val="22"/>
        </w:rPr>
        <w:t xml:space="preserve"> </w:t>
      </w:r>
      <w:r w:rsidR="00A2591C">
        <w:rPr>
          <w:rFonts w:ascii="Arial" w:hAnsi="Arial" w:cs="Arial"/>
          <w:color w:val="000000"/>
          <w:sz w:val="22"/>
          <w:szCs w:val="22"/>
        </w:rPr>
        <w:t xml:space="preserve">from both the local church and from within the family of Vineyard Churches </w:t>
      </w:r>
      <w:r w:rsidRPr="00BD41F3">
        <w:rPr>
          <w:rFonts w:ascii="Arial" w:hAnsi="Arial" w:cs="Arial"/>
          <w:color w:val="000000"/>
          <w:sz w:val="22"/>
          <w:szCs w:val="22"/>
        </w:rPr>
        <w:t>where needed.</w:t>
      </w:r>
    </w:p>
    <w:p w14:paraId="5CF0EFBA" w14:textId="77777777" w:rsidR="004B21AF" w:rsidRPr="00BD41F3" w:rsidRDefault="004B21AF" w:rsidP="004B21AF">
      <w:pPr>
        <w:keepNext/>
        <w:spacing w:before="120" w:after="120"/>
        <w:outlineLvl w:val="2"/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BD41F3">
        <w:rPr>
          <w:rFonts w:ascii="Arial" w:eastAsia="Calibri" w:hAnsi="Arial" w:cs="Arial"/>
          <w:b/>
          <w:bCs/>
          <w:sz w:val="22"/>
          <w:szCs w:val="22"/>
          <w:lang w:eastAsia="en-GB"/>
        </w:rPr>
        <w:lastRenderedPageBreak/>
        <w:t>Reporting Relationships</w:t>
      </w:r>
    </w:p>
    <w:p w14:paraId="02A765A4" w14:textId="5B3B2209" w:rsidR="007938C8" w:rsidRDefault="004B21AF" w:rsidP="007F056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D41F3">
        <w:rPr>
          <w:rFonts w:ascii="Arial" w:eastAsia="Calibri" w:hAnsi="Arial" w:cs="Arial"/>
          <w:sz w:val="22"/>
          <w:szCs w:val="22"/>
        </w:rPr>
        <w:t xml:space="preserve">You report to: </w:t>
      </w:r>
      <w:r w:rsidRPr="00BD41F3">
        <w:rPr>
          <w:rFonts w:ascii="Arial" w:eastAsia="Calibri" w:hAnsi="Arial" w:cs="Arial"/>
          <w:sz w:val="22"/>
          <w:szCs w:val="22"/>
        </w:rPr>
        <w:tab/>
      </w:r>
      <w:r w:rsidR="004A3463" w:rsidRPr="00BD41F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PA to the Senior Pastors </w:t>
      </w:r>
      <w:r w:rsidR="00A23BC8" w:rsidRPr="00BD41F3">
        <w:rPr>
          <w:rFonts w:ascii="Arial" w:eastAsia="Times New Roman" w:hAnsi="Arial" w:cs="Arial"/>
          <w:color w:val="000000"/>
          <w:sz w:val="22"/>
          <w:szCs w:val="22"/>
        </w:rPr>
        <w:t>(Sam McDermid)</w:t>
      </w:r>
    </w:p>
    <w:p w14:paraId="20A9FFA4" w14:textId="150D391D" w:rsidR="004F249F" w:rsidRPr="00D334B1" w:rsidRDefault="007938C8" w:rsidP="00D334B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For Vineyard Churches activities you report to: Director of Operations (Jude Bonnington)</w:t>
      </w:r>
    </w:p>
    <w:p w14:paraId="1C99C9BF" w14:textId="041D096C" w:rsidR="004B21AF" w:rsidRPr="00BD41F3" w:rsidRDefault="004B21AF" w:rsidP="004B21AF">
      <w:pPr>
        <w:spacing w:before="120" w:after="120"/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570"/>
      </w:tblGrid>
      <w:tr w:rsidR="00F5345A" w14:paraId="40BF5D39" w14:textId="77777777" w:rsidTr="00F5345A">
        <w:tc>
          <w:tcPr>
            <w:tcW w:w="7083" w:type="dxa"/>
          </w:tcPr>
          <w:p w14:paraId="04FB9F32" w14:textId="68FF369E" w:rsidR="00F5345A" w:rsidRPr="00F5345A" w:rsidRDefault="00F5345A" w:rsidP="00F5345A">
            <w:pPr>
              <w:spacing w:before="120" w:after="120"/>
              <w:rPr>
                <w:rFonts w:ascii="Arial" w:hAnsi="Arial" w:cs="Arial"/>
              </w:rPr>
            </w:pPr>
            <w:r w:rsidRPr="00BD41F3">
              <w:rPr>
                <w:rFonts w:ascii="Arial" w:eastAsia="Calibri" w:hAnsi="Arial" w:cs="Arial"/>
                <w:b/>
                <w:sz w:val="22"/>
                <w:szCs w:val="22"/>
              </w:rPr>
              <w:t>Person Specification</w:t>
            </w:r>
          </w:p>
        </w:tc>
        <w:tc>
          <w:tcPr>
            <w:tcW w:w="1570" w:type="dxa"/>
          </w:tcPr>
          <w:p w14:paraId="4416FB9C" w14:textId="44A2FC14" w:rsidR="00F5345A" w:rsidRPr="00F5345A" w:rsidRDefault="00F5345A" w:rsidP="004B21AF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5345A">
              <w:rPr>
                <w:rFonts w:ascii="Arial" w:eastAsia="Calibri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F5345A" w14:paraId="226E41E8" w14:textId="77777777" w:rsidTr="00F5345A">
        <w:tc>
          <w:tcPr>
            <w:tcW w:w="7083" w:type="dxa"/>
          </w:tcPr>
          <w:p w14:paraId="08682D7A" w14:textId="488F8993" w:rsidR="00F5345A" w:rsidRPr="00D334B1" w:rsidRDefault="00F5345A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*Be a Christian</w:t>
            </w:r>
          </w:p>
        </w:tc>
        <w:tc>
          <w:tcPr>
            <w:tcW w:w="1570" w:type="dxa"/>
          </w:tcPr>
          <w:p w14:paraId="1FA545AA" w14:textId="6360506F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F5345A" w14:paraId="6002ACDB" w14:textId="77777777" w:rsidTr="00F5345A">
        <w:tc>
          <w:tcPr>
            <w:tcW w:w="7083" w:type="dxa"/>
          </w:tcPr>
          <w:p w14:paraId="7AE32F21" w14:textId="25BD2767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Be loyal to the Senior Pastors, Trent Vineyard and the Vineyard Churches UK and Ireland</w:t>
            </w:r>
            <w:r w:rsidR="00D334B1">
              <w:rPr>
                <w:rFonts w:ascii="Arial" w:hAnsi="Arial" w:cs="Arial"/>
                <w:sz w:val="22"/>
                <w:szCs w:val="22"/>
              </w:rPr>
              <w:t>, representing them well in a variety of settings</w:t>
            </w:r>
          </w:p>
        </w:tc>
        <w:tc>
          <w:tcPr>
            <w:tcW w:w="1570" w:type="dxa"/>
          </w:tcPr>
          <w:p w14:paraId="7893FA9F" w14:textId="00FA948F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F5345A" w14:paraId="442BADF8" w14:textId="77777777" w:rsidTr="00F5345A">
        <w:tc>
          <w:tcPr>
            <w:tcW w:w="7083" w:type="dxa"/>
          </w:tcPr>
          <w:p w14:paraId="61AE3A94" w14:textId="245999DE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Demonstrate an understanding and modelling of Vision &amp; Values of Trent Vineyard and Vineyard Churches UK and Ireland</w:t>
            </w:r>
          </w:p>
        </w:tc>
        <w:tc>
          <w:tcPr>
            <w:tcW w:w="1570" w:type="dxa"/>
          </w:tcPr>
          <w:p w14:paraId="740A249E" w14:textId="2821EA72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F5345A" w14:paraId="3262A860" w14:textId="77777777" w:rsidTr="00F5345A">
        <w:tc>
          <w:tcPr>
            <w:tcW w:w="7083" w:type="dxa"/>
          </w:tcPr>
          <w:p w14:paraId="5ABDE493" w14:textId="0893EAA3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Maturity and grace in the ability to respond to emails and phone calls of a pastorally sensitive nature in a Biblical and loving manner</w:t>
            </w:r>
          </w:p>
        </w:tc>
        <w:tc>
          <w:tcPr>
            <w:tcW w:w="1570" w:type="dxa"/>
          </w:tcPr>
          <w:p w14:paraId="41F6C14E" w14:textId="382BEF9B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F5345A" w14:paraId="7F91AAB8" w14:textId="77777777" w:rsidTr="00F5345A">
        <w:tc>
          <w:tcPr>
            <w:tcW w:w="7083" w:type="dxa"/>
          </w:tcPr>
          <w:p w14:paraId="0DE238F4" w14:textId="1A9CB8E3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Able to use initiative and problem solve</w:t>
            </w:r>
          </w:p>
        </w:tc>
        <w:tc>
          <w:tcPr>
            <w:tcW w:w="1570" w:type="dxa"/>
          </w:tcPr>
          <w:p w14:paraId="3AAFA675" w14:textId="2D9D186D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F5345A" w14:paraId="26F9CDFC" w14:textId="77777777" w:rsidTr="00F5345A">
        <w:tc>
          <w:tcPr>
            <w:tcW w:w="7083" w:type="dxa"/>
          </w:tcPr>
          <w:p w14:paraId="124F5B58" w14:textId="096DA9DF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Trustworthy, discrete and confidential</w:t>
            </w:r>
          </w:p>
        </w:tc>
        <w:tc>
          <w:tcPr>
            <w:tcW w:w="1570" w:type="dxa"/>
          </w:tcPr>
          <w:p w14:paraId="096FF43F" w14:textId="7EBEE3B0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F5345A" w14:paraId="35994CA0" w14:textId="77777777" w:rsidTr="00F5345A">
        <w:tc>
          <w:tcPr>
            <w:tcW w:w="7083" w:type="dxa"/>
          </w:tcPr>
          <w:p w14:paraId="585FFFC2" w14:textId="3AAF94FF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Attention to detail</w:t>
            </w:r>
          </w:p>
        </w:tc>
        <w:tc>
          <w:tcPr>
            <w:tcW w:w="1570" w:type="dxa"/>
          </w:tcPr>
          <w:p w14:paraId="75E38CB1" w14:textId="7C31CBD3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F5345A" w14:paraId="72B85A48" w14:textId="77777777" w:rsidTr="00F5345A">
        <w:tc>
          <w:tcPr>
            <w:tcW w:w="7083" w:type="dxa"/>
          </w:tcPr>
          <w:p w14:paraId="7209271F" w14:textId="59066557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Good prioritisation and organisational skills</w:t>
            </w:r>
          </w:p>
        </w:tc>
        <w:tc>
          <w:tcPr>
            <w:tcW w:w="1570" w:type="dxa"/>
          </w:tcPr>
          <w:p w14:paraId="642ECE97" w14:textId="1D654548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F5345A" w14:paraId="183DDC65" w14:textId="77777777" w:rsidTr="00F5345A">
        <w:tc>
          <w:tcPr>
            <w:tcW w:w="7083" w:type="dxa"/>
          </w:tcPr>
          <w:p w14:paraId="11185820" w14:textId="450449B8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Approachable and a good communicator</w:t>
            </w:r>
          </w:p>
        </w:tc>
        <w:tc>
          <w:tcPr>
            <w:tcW w:w="1570" w:type="dxa"/>
          </w:tcPr>
          <w:p w14:paraId="6DF983B0" w14:textId="511F96B9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F5345A" w14:paraId="0BF30395" w14:textId="77777777" w:rsidTr="00F5345A">
        <w:tc>
          <w:tcPr>
            <w:tcW w:w="7083" w:type="dxa"/>
          </w:tcPr>
          <w:p w14:paraId="0EB75E34" w14:textId="752F0BB7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Experience of diary management</w:t>
            </w:r>
          </w:p>
        </w:tc>
        <w:tc>
          <w:tcPr>
            <w:tcW w:w="1570" w:type="dxa"/>
          </w:tcPr>
          <w:p w14:paraId="2BA59FDF" w14:textId="43E6208E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F5345A" w14:paraId="61B4699E" w14:textId="77777777" w:rsidTr="00F5345A">
        <w:tc>
          <w:tcPr>
            <w:tcW w:w="7083" w:type="dxa"/>
          </w:tcPr>
          <w:p w14:paraId="225265AF" w14:textId="3F0A19D0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Ability to work under pressure</w:t>
            </w:r>
          </w:p>
        </w:tc>
        <w:tc>
          <w:tcPr>
            <w:tcW w:w="1570" w:type="dxa"/>
          </w:tcPr>
          <w:p w14:paraId="4E139E80" w14:textId="6E7BD042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F5345A" w14:paraId="3DDC3467" w14:textId="77777777" w:rsidTr="00F5345A">
        <w:tc>
          <w:tcPr>
            <w:tcW w:w="7083" w:type="dxa"/>
          </w:tcPr>
          <w:p w14:paraId="5867F356" w14:textId="1513357D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 xml:space="preserve">Excellent interpersonal skills, able to work with everyone in a respectful and honouring way  </w:t>
            </w:r>
          </w:p>
        </w:tc>
        <w:tc>
          <w:tcPr>
            <w:tcW w:w="1570" w:type="dxa"/>
          </w:tcPr>
          <w:p w14:paraId="26EF1A99" w14:textId="1EF16AAA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F5345A" w14:paraId="53C38CCA" w14:textId="77777777" w:rsidTr="00F5345A">
        <w:tc>
          <w:tcPr>
            <w:tcW w:w="7083" w:type="dxa"/>
          </w:tcPr>
          <w:p w14:paraId="77504B19" w14:textId="75F5C427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Able to work independently, proactively and flexibly</w:t>
            </w:r>
          </w:p>
        </w:tc>
        <w:tc>
          <w:tcPr>
            <w:tcW w:w="1570" w:type="dxa"/>
          </w:tcPr>
          <w:p w14:paraId="5E5DE914" w14:textId="439232E0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F5345A" w14:paraId="0736B516" w14:textId="77777777" w:rsidTr="00F5345A">
        <w:tc>
          <w:tcPr>
            <w:tcW w:w="7083" w:type="dxa"/>
          </w:tcPr>
          <w:p w14:paraId="31D6D902" w14:textId="7A652343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Able to lead and influence others</w:t>
            </w:r>
          </w:p>
        </w:tc>
        <w:tc>
          <w:tcPr>
            <w:tcW w:w="1570" w:type="dxa"/>
          </w:tcPr>
          <w:p w14:paraId="1A4FECA8" w14:textId="2E95CACF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F5345A" w14:paraId="5D349828" w14:textId="77777777" w:rsidTr="00F5345A">
        <w:tc>
          <w:tcPr>
            <w:tcW w:w="7083" w:type="dxa"/>
          </w:tcPr>
          <w:p w14:paraId="21B6C3B9" w14:textId="2CFD9E67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Experience of working with IT, including Microsoft Office, Dropbox, Slack, and social media, such as Twitter, Facebook etc</w:t>
            </w:r>
          </w:p>
        </w:tc>
        <w:tc>
          <w:tcPr>
            <w:tcW w:w="1570" w:type="dxa"/>
          </w:tcPr>
          <w:p w14:paraId="7B7F4986" w14:textId="5AB6A6BF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F5345A" w14:paraId="6A4AFD9C" w14:textId="77777777" w:rsidTr="00F5345A">
        <w:tc>
          <w:tcPr>
            <w:tcW w:w="7083" w:type="dxa"/>
          </w:tcPr>
          <w:p w14:paraId="5E1BBC13" w14:textId="240EB5C7" w:rsidR="00F5345A" w:rsidRPr="00D334B1" w:rsidRDefault="00F5345A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4B1">
              <w:rPr>
                <w:rFonts w:ascii="Arial" w:hAnsi="Arial" w:cs="Arial"/>
                <w:sz w:val="22"/>
                <w:szCs w:val="22"/>
              </w:rPr>
              <w:t>Previous experience in a similar role</w:t>
            </w:r>
          </w:p>
        </w:tc>
        <w:tc>
          <w:tcPr>
            <w:tcW w:w="1570" w:type="dxa"/>
          </w:tcPr>
          <w:p w14:paraId="690B1C56" w14:textId="0EBF1A7A" w:rsidR="00F5345A" w:rsidRP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D334B1" w14:paraId="5F7B2610" w14:textId="77777777" w:rsidTr="00F5345A">
        <w:tc>
          <w:tcPr>
            <w:tcW w:w="7083" w:type="dxa"/>
          </w:tcPr>
          <w:p w14:paraId="19800E71" w14:textId="6BB5F18C" w:rsidR="00D334B1" w:rsidRPr="00D334B1" w:rsidRDefault="00D334B1" w:rsidP="004B21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clean driving licence and access to a car</w:t>
            </w:r>
          </w:p>
        </w:tc>
        <w:tc>
          <w:tcPr>
            <w:tcW w:w="1570" w:type="dxa"/>
          </w:tcPr>
          <w:p w14:paraId="60B6CA48" w14:textId="3E006B4A" w:rsidR="00D334B1" w:rsidRDefault="00D334B1" w:rsidP="004B21A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bookmarkStart w:id="0" w:name="_GoBack"/>
            <w:bookmarkEnd w:id="0"/>
          </w:p>
        </w:tc>
      </w:tr>
    </w:tbl>
    <w:p w14:paraId="5369453A" w14:textId="77777777" w:rsidR="00D334B1" w:rsidRDefault="00D334B1" w:rsidP="00D334B1">
      <w:pPr>
        <w:spacing w:before="120" w:after="120"/>
        <w:rPr>
          <w:rFonts w:ascii="Arial" w:eastAsia="Calibri" w:hAnsi="Arial" w:cs="Arial"/>
          <w:b/>
          <w:sz w:val="22"/>
          <w:szCs w:val="22"/>
        </w:rPr>
      </w:pPr>
    </w:p>
    <w:p w14:paraId="7ED2A6A8" w14:textId="61173C18" w:rsidR="00D334B1" w:rsidRDefault="004B21AF" w:rsidP="00D334B1">
      <w:pPr>
        <w:spacing w:before="120" w:after="120"/>
        <w:rPr>
          <w:rFonts w:ascii="Arial" w:eastAsia="Calibri" w:hAnsi="Arial" w:cs="Arial"/>
          <w:b/>
          <w:sz w:val="22"/>
          <w:szCs w:val="22"/>
        </w:rPr>
      </w:pPr>
      <w:r w:rsidRPr="00BD41F3">
        <w:rPr>
          <w:rFonts w:ascii="Arial" w:eastAsia="Calibri" w:hAnsi="Arial" w:cs="Arial"/>
          <w:b/>
          <w:sz w:val="22"/>
          <w:szCs w:val="22"/>
        </w:rPr>
        <w:t>*Occupational Requirement</w:t>
      </w:r>
    </w:p>
    <w:p w14:paraId="169B7616" w14:textId="72507E61" w:rsidR="00EB3964" w:rsidRPr="00D334B1" w:rsidRDefault="004B21AF" w:rsidP="00D334B1">
      <w:pPr>
        <w:spacing w:before="120" w:after="120"/>
        <w:rPr>
          <w:rFonts w:ascii="Arial" w:eastAsia="Calibri" w:hAnsi="Arial" w:cs="Arial"/>
          <w:b/>
          <w:sz w:val="22"/>
          <w:szCs w:val="22"/>
        </w:rPr>
      </w:pPr>
      <w:r w:rsidRPr="00D334B1">
        <w:rPr>
          <w:rFonts w:ascii="Arial" w:hAnsi="Arial" w:cs="Arial"/>
          <w:sz w:val="22"/>
          <w:szCs w:val="22"/>
        </w:rPr>
        <w:t>This role has</w:t>
      </w:r>
      <w:r w:rsidRPr="00D334B1">
        <w:rPr>
          <w:rFonts w:ascii="Arial" w:hAnsi="Arial" w:cs="Arial"/>
          <w:color w:val="222222"/>
          <w:sz w:val="22"/>
          <w:szCs w:val="22"/>
        </w:rPr>
        <w:t xml:space="preserve"> an Occupational Requirement to be a Christian, as permitted under Schedule 9, Part 1, of the Equality Act 2010</w:t>
      </w:r>
      <w:r w:rsidRPr="00D334B1">
        <w:rPr>
          <w:rFonts w:ascii="Arial" w:hAnsi="Arial" w:cs="Arial"/>
          <w:sz w:val="22"/>
          <w:szCs w:val="22"/>
        </w:rPr>
        <w:tab/>
      </w:r>
    </w:p>
    <w:sectPr w:rsidR="00EB3964" w:rsidRPr="00D334B1" w:rsidSect="007938C8">
      <w:headerReference w:type="default" r:id="rId7"/>
      <w:headerReference w:type="first" r:id="rId8"/>
      <w:pgSz w:w="11900" w:h="16840"/>
      <w:pgMar w:top="1440" w:right="1797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A2448" w14:textId="77777777" w:rsidR="0051017C" w:rsidRDefault="0051017C" w:rsidP="0081150F">
      <w:r>
        <w:separator/>
      </w:r>
    </w:p>
  </w:endnote>
  <w:endnote w:type="continuationSeparator" w:id="0">
    <w:p w14:paraId="42933686" w14:textId="77777777" w:rsidR="0051017C" w:rsidRDefault="0051017C" w:rsidP="0081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920D3" w14:textId="77777777" w:rsidR="0051017C" w:rsidRDefault="0051017C" w:rsidP="0081150F">
      <w:r>
        <w:separator/>
      </w:r>
    </w:p>
  </w:footnote>
  <w:footnote w:type="continuationSeparator" w:id="0">
    <w:p w14:paraId="45AB4B61" w14:textId="77777777" w:rsidR="0051017C" w:rsidRDefault="0051017C" w:rsidP="0081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7912" w14:textId="77777777" w:rsidR="00143CCA" w:rsidRDefault="00143C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6E0B7B" wp14:editId="4DBB2D99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32370" cy="10663555"/>
          <wp:effectExtent l="25400" t="0" r="11430" b="0"/>
          <wp:wrapNone/>
          <wp:docPr id="2" name="Picture 2" descr="Description: SSD:Users:dan:Desktop:Letterheaders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SD:Users:dan:Desktop:Letterheaders-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066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D354" w14:textId="77777777" w:rsidR="00143CCA" w:rsidRDefault="004B21AF" w:rsidP="00BC2DF2">
    <w:pPr>
      <w:spacing w:before="120" w:after="120"/>
      <w:jc w:val="center"/>
      <w:rPr>
        <w:rFonts w:cs="Calibri"/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0D11E1A" wp14:editId="117C84EB">
          <wp:simplePos x="0" y="0"/>
          <wp:positionH relativeFrom="column">
            <wp:posOffset>-1123950</wp:posOffset>
          </wp:positionH>
          <wp:positionV relativeFrom="paragraph">
            <wp:posOffset>-440690</wp:posOffset>
          </wp:positionV>
          <wp:extent cx="7533005" cy="10664825"/>
          <wp:effectExtent l="0" t="0" r="0" b="0"/>
          <wp:wrapNone/>
          <wp:docPr id="1" name="Picture 1" descr="Description: SSD:Users:dan:Desktop:Letterheaders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:Users:dan:Desktop:Letterheaders-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6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370E5D" w14:textId="77777777" w:rsidR="004B21AF" w:rsidRDefault="004B21AF" w:rsidP="00BC2DF2">
    <w:pPr>
      <w:spacing w:before="120" w:after="120"/>
      <w:jc w:val="center"/>
      <w:rPr>
        <w:rFonts w:ascii="Arial" w:hAnsi="Arial" w:cs="Arial"/>
        <w:b/>
        <w:sz w:val="32"/>
      </w:rPr>
    </w:pPr>
  </w:p>
  <w:p w14:paraId="342EDF40" w14:textId="77777777" w:rsidR="00143CCA" w:rsidRPr="00E372BA" w:rsidRDefault="00143CCA" w:rsidP="00BC2DF2">
    <w:pPr>
      <w:spacing w:before="120" w:after="120"/>
      <w:jc w:val="center"/>
      <w:rPr>
        <w:rFonts w:ascii="Arial" w:hAnsi="Arial" w:cs="Arial"/>
        <w:b/>
        <w:sz w:val="32"/>
      </w:rPr>
    </w:pPr>
    <w:r w:rsidRPr="00E372BA">
      <w:rPr>
        <w:rFonts w:ascii="Arial" w:hAnsi="Arial" w:cs="Arial"/>
        <w:b/>
        <w:sz w:val="32"/>
      </w:rPr>
      <w:t>Job Description</w:t>
    </w:r>
  </w:p>
  <w:p w14:paraId="05376F73" w14:textId="77777777" w:rsidR="00143CCA" w:rsidRDefault="00143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E26"/>
    <w:multiLevelType w:val="hybridMultilevel"/>
    <w:tmpl w:val="9ABCC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C2446"/>
    <w:multiLevelType w:val="hybridMultilevel"/>
    <w:tmpl w:val="9690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7FC"/>
    <w:multiLevelType w:val="hybridMultilevel"/>
    <w:tmpl w:val="73CC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4718"/>
    <w:multiLevelType w:val="hybridMultilevel"/>
    <w:tmpl w:val="4B50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6728C"/>
    <w:multiLevelType w:val="hybridMultilevel"/>
    <w:tmpl w:val="853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6041D"/>
    <w:multiLevelType w:val="hybridMultilevel"/>
    <w:tmpl w:val="F9C6D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B0C76"/>
    <w:multiLevelType w:val="multilevel"/>
    <w:tmpl w:val="7D90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C7EB3"/>
    <w:multiLevelType w:val="hybridMultilevel"/>
    <w:tmpl w:val="F4FAAB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B2E47"/>
    <w:multiLevelType w:val="hybridMultilevel"/>
    <w:tmpl w:val="2FF0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150F9"/>
    <w:multiLevelType w:val="multilevel"/>
    <w:tmpl w:val="33DE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E5D1D"/>
    <w:multiLevelType w:val="hybridMultilevel"/>
    <w:tmpl w:val="D7AED53A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7A6B60"/>
    <w:multiLevelType w:val="hybridMultilevel"/>
    <w:tmpl w:val="05C8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0F"/>
    <w:rsid w:val="000308B2"/>
    <w:rsid w:val="000320AA"/>
    <w:rsid w:val="000D036B"/>
    <w:rsid w:val="000D40BE"/>
    <w:rsid w:val="0010328D"/>
    <w:rsid w:val="0013259F"/>
    <w:rsid w:val="00143CCA"/>
    <w:rsid w:val="001567D1"/>
    <w:rsid w:val="00161358"/>
    <w:rsid w:val="001C0D61"/>
    <w:rsid w:val="001D4021"/>
    <w:rsid w:val="002044F1"/>
    <w:rsid w:val="00265F24"/>
    <w:rsid w:val="002679A4"/>
    <w:rsid w:val="002E300E"/>
    <w:rsid w:val="003222B2"/>
    <w:rsid w:val="003A6E07"/>
    <w:rsid w:val="003B2AEA"/>
    <w:rsid w:val="00470340"/>
    <w:rsid w:val="004A3463"/>
    <w:rsid w:val="004B21AF"/>
    <w:rsid w:val="004C1CA6"/>
    <w:rsid w:val="004F249F"/>
    <w:rsid w:val="0051017C"/>
    <w:rsid w:val="00524706"/>
    <w:rsid w:val="005D2DE6"/>
    <w:rsid w:val="00601616"/>
    <w:rsid w:val="00673271"/>
    <w:rsid w:val="006E4039"/>
    <w:rsid w:val="00786822"/>
    <w:rsid w:val="007938C8"/>
    <w:rsid w:val="007A4742"/>
    <w:rsid w:val="007A61E3"/>
    <w:rsid w:val="007D6E95"/>
    <w:rsid w:val="007F056E"/>
    <w:rsid w:val="00807274"/>
    <w:rsid w:val="0081150F"/>
    <w:rsid w:val="00813819"/>
    <w:rsid w:val="00846392"/>
    <w:rsid w:val="00870447"/>
    <w:rsid w:val="008C24ED"/>
    <w:rsid w:val="008D51E1"/>
    <w:rsid w:val="00904B56"/>
    <w:rsid w:val="009052EA"/>
    <w:rsid w:val="00913B42"/>
    <w:rsid w:val="00946A3B"/>
    <w:rsid w:val="00952575"/>
    <w:rsid w:val="009A2C31"/>
    <w:rsid w:val="009B0431"/>
    <w:rsid w:val="009B47BD"/>
    <w:rsid w:val="009B7CD2"/>
    <w:rsid w:val="00A23BC8"/>
    <w:rsid w:val="00A2591C"/>
    <w:rsid w:val="00A7563F"/>
    <w:rsid w:val="00A76E21"/>
    <w:rsid w:val="00AD63E2"/>
    <w:rsid w:val="00B13678"/>
    <w:rsid w:val="00B32CCC"/>
    <w:rsid w:val="00B50390"/>
    <w:rsid w:val="00BC2DF2"/>
    <w:rsid w:val="00BD41F3"/>
    <w:rsid w:val="00BE0268"/>
    <w:rsid w:val="00C07467"/>
    <w:rsid w:val="00C3037A"/>
    <w:rsid w:val="00C54AB7"/>
    <w:rsid w:val="00CC77B9"/>
    <w:rsid w:val="00D25D04"/>
    <w:rsid w:val="00D334B1"/>
    <w:rsid w:val="00D511BF"/>
    <w:rsid w:val="00D66CF5"/>
    <w:rsid w:val="00DB3F7C"/>
    <w:rsid w:val="00E372BA"/>
    <w:rsid w:val="00E72E9A"/>
    <w:rsid w:val="00E73C2E"/>
    <w:rsid w:val="00E76637"/>
    <w:rsid w:val="00EB3964"/>
    <w:rsid w:val="00EC4FC9"/>
    <w:rsid w:val="00EE400A"/>
    <w:rsid w:val="00EE61A3"/>
    <w:rsid w:val="00F05662"/>
    <w:rsid w:val="00F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5D876D"/>
  <w15:docId w15:val="{16FE5E22-DA24-4598-8BD9-0C3E0E78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2DF2"/>
    <w:pPr>
      <w:keepNext/>
      <w:overflowPunct w:val="0"/>
      <w:autoSpaceDE w:val="0"/>
      <w:autoSpaceDN w:val="0"/>
      <w:outlineLvl w:val="0"/>
    </w:pPr>
    <w:rPr>
      <w:rFonts w:ascii="Arial" w:eastAsia="Calibri" w:hAnsi="Arial" w:cs="Arial"/>
      <w:b/>
      <w:bCs/>
      <w:kern w:val="36"/>
      <w:u w:val="single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2DF2"/>
    <w:pPr>
      <w:keepNext/>
      <w:ind w:firstLine="720"/>
      <w:outlineLvl w:val="2"/>
    </w:pPr>
    <w:rPr>
      <w:rFonts w:ascii="Arial" w:eastAsia="Calibri" w:hAnsi="Arial" w:cs="Arial"/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50F"/>
  </w:style>
  <w:style w:type="paragraph" w:styleId="Footer">
    <w:name w:val="footer"/>
    <w:basedOn w:val="Normal"/>
    <w:link w:val="FooterChar"/>
    <w:uiPriority w:val="99"/>
    <w:unhideWhenUsed/>
    <w:rsid w:val="00811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50F"/>
  </w:style>
  <w:style w:type="character" w:styleId="PageNumber">
    <w:name w:val="page number"/>
    <w:uiPriority w:val="99"/>
    <w:semiHidden/>
    <w:unhideWhenUsed/>
    <w:rsid w:val="0081150F"/>
  </w:style>
  <w:style w:type="paragraph" w:styleId="BalloonText">
    <w:name w:val="Balloon Text"/>
    <w:basedOn w:val="Normal"/>
    <w:link w:val="BalloonTextChar"/>
    <w:uiPriority w:val="99"/>
    <w:semiHidden/>
    <w:unhideWhenUsed/>
    <w:rsid w:val="00811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150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2DF2"/>
    <w:rPr>
      <w:rFonts w:ascii="Arial" w:eastAsia="Calibri" w:hAnsi="Arial" w:cs="Arial"/>
      <w:b/>
      <w:bCs/>
      <w:kern w:val="36"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2DF2"/>
    <w:rPr>
      <w:rFonts w:ascii="Arial" w:eastAsia="Calibri" w:hAnsi="Arial" w:cs="Arial"/>
      <w:b/>
      <w:bCs/>
      <w:sz w:val="22"/>
      <w:szCs w:val="22"/>
      <w:lang w:eastAsia="en-GB"/>
    </w:rPr>
  </w:style>
  <w:style w:type="character" w:customStyle="1" w:styleId="apple-style-span">
    <w:name w:val="apple-style-span"/>
    <w:basedOn w:val="DefaultParagraphFont"/>
    <w:rsid w:val="00BC2DF2"/>
  </w:style>
  <w:style w:type="paragraph" w:styleId="ListParagraph">
    <w:name w:val="List Paragraph"/>
    <w:basedOn w:val="Normal"/>
    <w:uiPriority w:val="34"/>
    <w:qFormat/>
    <w:rsid w:val="006E4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0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6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616"/>
    <w:rPr>
      <w:b/>
      <w:bCs/>
    </w:rPr>
  </w:style>
  <w:style w:type="table" w:styleId="TableGrid">
    <w:name w:val="Table Grid"/>
    <w:basedOn w:val="TableNormal"/>
    <w:uiPriority w:val="59"/>
    <w:rsid w:val="00F5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Vineyard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Cozens</dc:creator>
  <cp:keywords/>
  <dc:description/>
  <cp:lastModifiedBy>Jude Bagguley</cp:lastModifiedBy>
  <cp:revision>2</cp:revision>
  <dcterms:created xsi:type="dcterms:W3CDTF">2019-11-13T16:33:00Z</dcterms:created>
  <dcterms:modified xsi:type="dcterms:W3CDTF">2019-11-13T16:33:00Z</dcterms:modified>
</cp:coreProperties>
</file>